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96" w:rsidRPr="00604D96" w:rsidRDefault="00604D96" w:rsidP="00604D9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</w:t>
      </w:r>
      <w:r w:rsidR="0069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ственной направленности «Хор</w:t>
      </w: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19B2" w:rsidRPr="006919B2" w:rsidRDefault="00604D96" w:rsidP="0069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04D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19B2" w:rsidRPr="006919B2">
        <w:rPr>
          <w:rFonts w:ascii="Times New Roman" w:hAnsi="Times New Roman" w:cs="Times New Roman"/>
          <w:sz w:val="26"/>
          <w:szCs w:val="26"/>
          <w:lang w:eastAsia="ru-RU"/>
        </w:rPr>
        <w:t>Важнейшей частью музыкально-эстетического воспитания является формирование и развитие у ребенка понимания произведения искусства, постижение языка музыки. В своей концепции музыкального воспитания мы рассматриваем хоровое пение как самый доступный и активный вид творческой деятельности</w:t>
      </w:r>
      <w:r w:rsidR="006919B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919B2" w:rsidRPr="006919B2" w:rsidRDefault="006919B2" w:rsidP="006919B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Программа хора основана на произведениях современных композиторов и композиторов-классиков, а-</w:t>
      </w:r>
      <w:proofErr w:type="spellStart"/>
      <w:r w:rsidRPr="006919B2">
        <w:rPr>
          <w:rFonts w:ascii="Times New Roman" w:hAnsi="Times New Roman" w:cs="Times New Roman"/>
          <w:sz w:val="26"/>
          <w:szCs w:val="26"/>
          <w:lang w:eastAsia="ru-RU"/>
        </w:rPr>
        <w:t>капелльных</w:t>
      </w:r>
      <w:proofErr w:type="spellEnd"/>
      <w:r w:rsidRPr="006919B2">
        <w:rPr>
          <w:rFonts w:ascii="Times New Roman" w:hAnsi="Times New Roman" w:cs="Times New Roman"/>
          <w:sz w:val="26"/>
          <w:szCs w:val="26"/>
          <w:lang w:eastAsia="ru-RU"/>
        </w:rPr>
        <w:t xml:space="preserve"> произведениях. Все произведения выверены временем, олицетворяют собой единство формы и содержания, гармоническую ясность и завершенность, тонкость и глубину воплощения чувств, эмоций, мыслей.</w:t>
      </w:r>
    </w:p>
    <w:p w:rsidR="006919B2" w:rsidRPr="006919B2" w:rsidRDefault="006919B2" w:rsidP="006919B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 xml:space="preserve">Классическая музыка подразумевает овладение профессиональным музыкальным языком: музыкальной терминологией, </w:t>
      </w:r>
      <w:proofErr w:type="spellStart"/>
      <w:r w:rsidRPr="006919B2">
        <w:rPr>
          <w:rFonts w:ascii="Times New Roman" w:hAnsi="Times New Roman" w:cs="Times New Roman"/>
          <w:sz w:val="26"/>
          <w:szCs w:val="26"/>
          <w:lang w:eastAsia="ru-RU"/>
        </w:rPr>
        <w:t>сольфеджированием</w:t>
      </w:r>
      <w:proofErr w:type="spellEnd"/>
      <w:r w:rsidRPr="006919B2">
        <w:rPr>
          <w:rFonts w:ascii="Times New Roman" w:hAnsi="Times New Roman" w:cs="Times New Roman"/>
          <w:sz w:val="26"/>
          <w:szCs w:val="26"/>
          <w:lang w:eastAsia="ru-RU"/>
        </w:rPr>
        <w:t xml:space="preserve">, вокально-хоровыми и слуховыми навыками и так далее. </w:t>
      </w:r>
      <w:r>
        <w:rPr>
          <w:rFonts w:ascii="Times New Roman" w:hAnsi="Times New Roman" w:cs="Times New Roman"/>
          <w:sz w:val="26"/>
          <w:szCs w:val="26"/>
          <w:lang w:eastAsia="ru-RU"/>
        </w:rPr>
        <w:t>Благодаря такому подходу воспитаннику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 xml:space="preserve"> нетрудно сделать анализ формы и структуры музыкального произведения, осознать выразительное значение каждого нюанса, акцента и интонации.</w:t>
      </w:r>
    </w:p>
    <w:p w:rsidR="006919B2" w:rsidRPr="006919B2" w:rsidRDefault="006919B2" w:rsidP="006919B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Управление процессом развития детского голоса, максимально учитывая его естественную природу, а также использование принципа звукоподражания, открывает у каждого ребенка способность к чистому интонированию.</w:t>
      </w:r>
    </w:p>
    <w:p w:rsidR="006919B2" w:rsidRDefault="006919B2" w:rsidP="006919B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Программа по хору ориентирована на: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формирование умения у обучающихся самостоятельно воспринимать и оценивать культурные ценности;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воспитание обучающихся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 xml:space="preserve">приобретение навыков творческой деятельности, в том числе коллективного </w:t>
      </w:r>
      <w:proofErr w:type="spellStart"/>
      <w:r w:rsidRPr="006919B2">
        <w:rPr>
          <w:rFonts w:ascii="Times New Roman" w:hAnsi="Times New Roman" w:cs="Times New Roman"/>
          <w:sz w:val="26"/>
          <w:szCs w:val="26"/>
          <w:lang w:eastAsia="ru-RU"/>
        </w:rPr>
        <w:t>музицирования</w:t>
      </w:r>
      <w:proofErr w:type="spellEnd"/>
      <w:r w:rsidRPr="006919B2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осуществление самостоятельного контроля за своей учебной деятельностью, умение давать объективную оценку своему труду,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формирование навыков взаимодействия с преподавателями, концертмейстерами и обучающимися в образовательном процессе,</w:t>
      </w:r>
    </w:p>
    <w:p w:rsidR="006919B2" w:rsidRPr="006919B2" w:rsidRDefault="006919B2" w:rsidP="006919B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уважительного отношения к иному мнению и художественно-эстетическим взглядам, пониманию причин успеха/неуспеха собственной учебной </w:t>
      </w:r>
      <w:proofErr w:type="spellStart"/>
      <w:proofErr w:type="gramStart"/>
      <w:r w:rsidRPr="006919B2">
        <w:rPr>
          <w:rFonts w:ascii="Times New Roman" w:hAnsi="Times New Roman" w:cs="Times New Roman"/>
          <w:sz w:val="26"/>
          <w:szCs w:val="26"/>
          <w:lang w:eastAsia="ru-RU"/>
        </w:rPr>
        <w:t>деятельности,определение</w:t>
      </w:r>
      <w:proofErr w:type="spellEnd"/>
      <w:proofErr w:type="gramEnd"/>
      <w:r w:rsidRPr="006919B2">
        <w:rPr>
          <w:rFonts w:ascii="Times New Roman" w:hAnsi="Times New Roman" w:cs="Times New Roman"/>
          <w:sz w:val="26"/>
          <w:szCs w:val="26"/>
          <w:lang w:eastAsia="ru-RU"/>
        </w:rPr>
        <w:t xml:space="preserve"> наиболее эффективных способов достижения результата.</w:t>
      </w:r>
    </w:p>
    <w:p w:rsidR="006919B2" w:rsidRDefault="006919B2" w:rsidP="006919B2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Цели программы: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 xml:space="preserve">раскрытие средствами хорового искусства творческого потенциала воспитанников, 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воспитание высокого художественного вкуса, расширение культурного кругозора;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формирование представления о хоре;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заинтересованность детей музыкально-хоровым искусством как неотъемлемой частью в жизни каждого человека.</w:t>
      </w:r>
    </w:p>
    <w:p w:rsidR="006919B2" w:rsidRDefault="006919B2" w:rsidP="006919B2">
      <w:pPr>
        <w:pStyle w:val="a3"/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</w:pP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Задачи программы: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u w:val="single"/>
          <w:lang w:eastAsia="ru-RU"/>
        </w:rPr>
        <w:t>Образовательные: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уметь сочетать пение по нотам с пением по слуху (способствует развитию музыкальной памяти);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углубить знаний детей в области хоровой музыки – классической, народной, современной;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формировать вокально-хоровые навыки;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обучить академической манере пения в женском регистре.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u w:val="single"/>
          <w:lang w:eastAsia="ru-RU"/>
        </w:rPr>
        <w:t>Воспитательные: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привить навыки сценического поведения в хоре;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привить навыки общения с музыкой – правильно воспринимать и исполнять ее;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формировать чувство прекрасного на основе классического и современного музыкального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материала известных хоровых коллективов.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u w:val="single"/>
          <w:lang w:eastAsia="ru-RU"/>
        </w:rPr>
        <w:t>Развивающие: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развивать хоровые способности, их исполнительские навыки;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способствовать расширению музыкального кругозора;</w:t>
      </w: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t>формировать навыки общения и культуры поведения.</w:t>
      </w:r>
    </w:p>
    <w:p w:rsidR="006919B2" w:rsidRDefault="006919B2" w:rsidP="006919B2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19B2" w:rsidRPr="006919B2" w:rsidRDefault="006919B2" w:rsidP="002662F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Программа рассчитана на 7 лет обучения для детей 7-15 лет. Групповые занятия по хору проводятся с нагрузкой, исходя из учебного плана для каждого класса.</w:t>
      </w:r>
    </w:p>
    <w:p w:rsidR="006919B2" w:rsidRPr="006919B2" w:rsidRDefault="006919B2" w:rsidP="002662F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Основной формой учебной и воспитательной работы является учебное занятие, продолжительностью 45 минут, проводимое в форме группового занятия педагога с обучающимися.</w:t>
      </w:r>
    </w:p>
    <w:p w:rsidR="00A702B6" w:rsidRDefault="00A702B6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19B2" w:rsidRPr="006919B2" w:rsidRDefault="006919B2" w:rsidP="006919B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Разнообразные формы проведения урока:</w:t>
      </w:r>
    </w:p>
    <w:p w:rsidR="006919B2" w:rsidRPr="006919B2" w:rsidRDefault="006919B2" w:rsidP="00A702B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урок хорового сольфеджио,</w:t>
      </w:r>
    </w:p>
    <w:p w:rsidR="006919B2" w:rsidRPr="006919B2" w:rsidRDefault="006919B2" w:rsidP="00A702B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урок-праздник,</w:t>
      </w:r>
    </w:p>
    <w:p w:rsidR="006919B2" w:rsidRPr="006919B2" w:rsidRDefault="006919B2" w:rsidP="00A702B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урок-концерт,</w:t>
      </w:r>
      <w:bookmarkStart w:id="0" w:name="_GoBack"/>
      <w:bookmarkEnd w:id="0"/>
    </w:p>
    <w:p w:rsidR="006919B2" w:rsidRPr="006919B2" w:rsidRDefault="006919B2" w:rsidP="00A702B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тематический концерт,</w:t>
      </w:r>
    </w:p>
    <w:p w:rsidR="006919B2" w:rsidRPr="006919B2" w:rsidRDefault="006919B2" w:rsidP="00A702B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академический концерт,</w:t>
      </w:r>
    </w:p>
    <w:p w:rsidR="006919B2" w:rsidRPr="006919B2" w:rsidRDefault="006919B2" w:rsidP="00A702B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6919B2">
        <w:rPr>
          <w:rFonts w:ascii="Times New Roman" w:hAnsi="Times New Roman" w:cs="Times New Roman"/>
          <w:sz w:val="26"/>
          <w:szCs w:val="26"/>
          <w:lang w:eastAsia="ru-RU"/>
        </w:rPr>
        <w:t>урок-муз</w:t>
      </w:r>
      <w:r w:rsidR="00A702B6">
        <w:rPr>
          <w:rFonts w:ascii="Times New Roman" w:hAnsi="Times New Roman" w:cs="Times New Roman"/>
          <w:sz w:val="26"/>
          <w:szCs w:val="26"/>
          <w:lang w:eastAsia="ru-RU"/>
        </w:rPr>
        <w:t>ыкально-литературная композиция</w:t>
      </w:r>
      <w:r w:rsidRPr="006919B2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0A1328" w:rsidRPr="00FB5370" w:rsidRDefault="000A1328">
      <w:pPr>
        <w:rPr>
          <w:sz w:val="26"/>
          <w:szCs w:val="26"/>
        </w:rPr>
      </w:pPr>
    </w:p>
    <w:sectPr w:rsidR="000A1328" w:rsidRPr="00FB5370" w:rsidSect="00FB53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1074"/>
    <w:multiLevelType w:val="multilevel"/>
    <w:tmpl w:val="D2E2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02FA"/>
    <w:multiLevelType w:val="multilevel"/>
    <w:tmpl w:val="B5F87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95B92"/>
    <w:multiLevelType w:val="multilevel"/>
    <w:tmpl w:val="7544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52F39"/>
    <w:multiLevelType w:val="multilevel"/>
    <w:tmpl w:val="CC7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E5467"/>
    <w:multiLevelType w:val="multilevel"/>
    <w:tmpl w:val="8D42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B1964"/>
    <w:multiLevelType w:val="multilevel"/>
    <w:tmpl w:val="6ACE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D15F6"/>
    <w:multiLevelType w:val="multilevel"/>
    <w:tmpl w:val="879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D189C"/>
    <w:multiLevelType w:val="multilevel"/>
    <w:tmpl w:val="AD7C1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70028"/>
    <w:multiLevelType w:val="multilevel"/>
    <w:tmpl w:val="7F6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45482"/>
    <w:multiLevelType w:val="multilevel"/>
    <w:tmpl w:val="7FEC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1382F"/>
    <w:multiLevelType w:val="multilevel"/>
    <w:tmpl w:val="1FD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E7C71"/>
    <w:multiLevelType w:val="multilevel"/>
    <w:tmpl w:val="A064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40C60"/>
    <w:multiLevelType w:val="multilevel"/>
    <w:tmpl w:val="CA5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460DD"/>
    <w:multiLevelType w:val="multilevel"/>
    <w:tmpl w:val="6E30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C3965"/>
    <w:multiLevelType w:val="multilevel"/>
    <w:tmpl w:val="0D16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404FF"/>
    <w:multiLevelType w:val="hybridMultilevel"/>
    <w:tmpl w:val="AF48D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26386"/>
    <w:multiLevelType w:val="multilevel"/>
    <w:tmpl w:val="8E42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4F25AB"/>
    <w:multiLevelType w:val="multilevel"/>
    <w:tmpl w:val="86A8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729AB"/>
    <w:multiLevelType w:val="multilevel"/>
    <w:tmpl w:val="9EBA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A31E0"/>
    <w:multiLevelType w:val="multilevel"/>
    <w:tmpl w:val="3F9E0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8245FF"/>
    <w:multiLevelType w:val="multilevel"/>
    <w:tmpl w:val="0D62A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D0D8C"/>
    <w:multiLevelType w:val="multilevel"/>
    <w:tmpl w:val="C99E6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E94C95"/>
    <w:multiLevelType w:val="multilevel"/>
    <w:tmpl w:val="64D6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F61608"/>
    <w:multiLevelType w:val="multilevel"/>
    <w:tmpl w:val="EE1C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A95FB1"/>
    <w:multiLevelType w:val="multilevel"/>
    <w:tmpl w:val="B8CA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002E11"/>
    <w:multiLevelType w:val="multilevel"/>
    <w:tmpl w:val="20F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140676"/>
    <w:multiLevelType w:val="multilevel"/>
    <w:tmpl w:val="3912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40A29"/>
    <w:multiLevelType w:val="multilevel"/>
    <w:tmpl w:val="0494F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CF0E88"/>
    <w:multiLevelType w:val="hybridMultilevel"/>
    <w:tmpl w:val="3DF40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F2C62"/>
    <w:multiLevelType w:val="multilevel"/>
    <w:tmpl w:val="EBC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9037B"/>
    <w:multiLevelType w:val="multilevel"/>
    <w:tmpl w:val="5412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5D1CC1"/>
    <w:multiLevelType w:val="multilevel"/>
    <w:tmpl w:val="B12C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E2011"/>
    <w:multiLevelType w:val="multilevel"/>
    <w:tmpl w:val="DC0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3242C"/>
    <w:multiLevelType w:val="multilevel"/>
    <w:tmpl w:val="B0483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4626C5"/>
    <w:multiLevelType w:val="multilevel"/>
    <w:tmpl w:val="3858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66410"/>
    <w:multiLevelType w:val="multilevel"/>
    <w:tmpl w:val="FC2A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31DBC"/>
    <w:multiLevelType w:val="multilevel"/>
    <w:tmpl w:val="BC68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141CDC"/>
    <w:multiLevelType w:val="multilevel"/>
    <w:tmpl w:val="B562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483BF1"/>
    <w:multiLevelType w:val="multilevel"/>
    <w:tmpl w:val="7A0E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BE6D96"/>
    <w:multiLevelType w:val="multilevel"/>
    <w:tmpl w:val="EA20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6"/>
  </w:num>
  <w:num w:numId="3">
    <w:abstractNumId w:val="25"/>
  </w:num>
  <w:num w:numId="4">
    <w:abstractNumId w:val="31"/>
  </w:num>
  <w:num w:numId="5">
    <w:abstractNumId w:val="17"/>
  </w:num>
  <w:num w:numId="6">
    <w:abstractNumId w:val="10"/>
  </w:num>
  <w:num w:numId="7">
    <w:abstractNumId w:val="21"/>
  </w:num>
  <w:num w:numId="8">
    <w:abstractNumId w:val="38"/>
  </w:num>
  <w:num w:numId="9">
    <w:abstractNumId w:val="20"/>
  </w:num>
  <w:num w:numId="10">
    <w:abstractNumId w:val="9"/>
  </w:num>
  <w:num w:numId="11">
    <w:abstractNumId w:val="18"/>
  </w:num>
  <w:num w:numId="12">
    <w:abstractNumId w:val="4"/>
  </w:num>
  <w:num w:numId="13">
    <w:abstractNumId w:val="39"/>
  </w:num>
  <w:num w:numId="14">
    <w:abstractNumId w:val="22"/>
  </w:num>
  <w:num w:numId="15">
    <w:abstractNumId w:val="29"/>
  </w:num>
  <w:num w:numId="16">
    <w:abstractNumId w:val="3"/>
  </w:num>
  <w:num w:numId="17">
    <w:abstractNumId w:val="2"/>
  </w:num>
  <w:num w:numId="18">
    <w:abstractNumId w:val="13"/>
  </w:num>
  <w:num w:numId="19">
    <w:abstractNumId w:val="1"/>
  </w:num>
  <w:num w:numId="20">
    <w:abstractNumId w:val="24"/>
  </w:num>
  <w:num w:numId="21">
    <w:abstractNumId w:val="37"/>
  </w:num>
  <w:num w:numId="22">
    <w:abstractNumId w:val="14"/>
  </w:num>
  <w:num w:numId="23">
    <w:abstractNumId w:val="27"/>
  </w:num>
  <w:num w:numId="24">
    <w:abstractNumId w:val="11"/>
  </w:num>
  <w:num w:numId="25">
    <w:abstractNumId w:val="6"/>
  </w:num>
  <w:num w:numId="26">
    <w:abstractNumId w:val="12"/>
  </w:num>
  <w:num w:numId="27">
    <w:abstractNumId w:val="7"/>
  </w:num>
  <w:num w:numId="28">
    <w:abstractNumId w:val="34"/>
  </w:num>
  <w:num w:numId="29">
    <w:abstractNumId w:val="19"/>
  </w:num>
  <w:num w:numId="30">
    <w:abstractNumId w:val="36"/>
  </w:num>
  <w:num w:numId="31">
    <w:abstractNumId w:val="26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32"/>
  </w:num>
  <w:num w:numId="35">
    <w:abstractNumId w:val="30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33"/>
    <w:lvlOverride w:ilvl="0">
      <w:startOverride w:val="2"/>
    </w:lvlOverride>
  </w:num>
  <w:num w:numId="38">
    <w:abstractNumId w:val="23"/>
  </w:num>
  <w:num w:numId="39">
    <w:abstractNumId w:val="1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1"/>
    <w:rsid w:val="000A1328"/>
    <w:rsid w:val="002662F3"/>
    <w:rsid w:val="005930D8"/>
    <w:rsid w:val="00604D96"/>
    <w:rsid w:val="006919B2"/>
    <w:rsid w:val="007874A5"/>
    <w:rsid w:val="00A702B6"/>
    <w:rsid w:val="00CA57F1"/>
    <w:rsid w:val="00DA0610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4D58-BE2A-4742-98B3-537253EE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8</cp:revision>
  <dcterms:created xsi:type="dcterms:W3CDTF">2018-06-05T08:37:00Z</dcterms:created>
  <dcterms:modified xsi:type="dcterms:W3CDTF">2018-06-07T09:07:00Z</dcterms:modified>
</cp:coreProperties>
</file>