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38" w:rsidRDefault="002E5838" w:rsidP="00A52899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E5838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2E58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Конспект открытого  занят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ия по фортепиано на тему: </w:t>
      </w:r>
    </w:p>
    <w:p w:rsidR="002E5838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"Работа над произведениями технического плана</w:t>
      </w:r>
      <w:r w:rsidRPr="002E58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"</w:t>
      </w:r>
    </w:p>
    <w:p w:rsidR="002E5838" w:rsidRPr="002E5838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  <w:r w:rsidRPr="002E58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для воспитанников 3(</w:t>
      </w:r>
      <w:proofErr w:type="spellStart"/>
      <w:r w:rsidRPr="002E58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го</w:t>
      </w:r>
      <w:proofErr w:type="spellEnd"/>
      <w:r w:rsidRPr="002E58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) года обучения</w:t>
      </w:r>
    </w:p>
    <w:p w:rsidR="002E5838" w:rsidRPr="001D572E" w:rsidRDefault="002E5838" w:rsidP="002E5838">
      <w:pPr>
        <w:shd w:val="clear" w:color="auto" w:fill="FFFFFF"/>
        <w:spacing w:before="12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Pr="001D572E" w:rsidRDefault="002E5838" w:rsidP="002E583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Pr="001D572E" w:rsidRDefault="002E5838" w:rsidP="002E5838">
      <w:pPr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2E5838" w:rsidRPr="001D572E" w:rsidRDefault="002E5838" w:rsidP="002E5838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Pr="001D572E" w:rsidRDefault="002E5838" w:rsidP="002E5838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spacing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Pr="001D572E" w:rsidRDefault="002E5838" w:rsidP="00CE66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Выполни</w:t>
      </w:r>
      <w:proofErr w:type="gramStart"/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л(</w:t>
      </w:r>
      <w:proofErr w:type="gramEnd"/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а):</w:t>
      </w:r>
      <w:proofErr w:type="spellStart"/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Течмурадова</w:t>
      </w:r>
      <w:proofErr w:type="spellEnd"/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Олеся Юрьевна</w:t>
      </w:r>
    </w:p>
    <w:p w:rsidR="002E5838" w:rsidRPr="001D572E" w:rsidRDefault="002E5838" w:rsidP="00CE66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Педагог дополнительного образования</w:t>
      </w:r>
    </w:p>
    <w:p w:rsidR="002E5838" w:rsidRPr="001D572E" w:rsidRDefault="002E5838" w:rsidP="00CE66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МАУ ДО</w:t>
      </w:r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proofErr w:type="spellStart"/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Нижнетавдинского</w:t>
      </w:r>
      <w:proofErr w:type="spellEnd"/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муниципального района</w:t>
      </w:r>
    </w:p>
    <w:p w:rsidR="002E5838" w:rsidRPr="001D572E" w:rsidRDefault="002E5838" w:rsidP="00CE666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«Центр дополнительного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образования </w:t>
      </w:r>
      <w:r w:rsidRPr="001D57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детей»</w:t>
      </w:r>
    </w:p>
    <w:p w:rsidR="002E5838" w:rsidRPr="001D572E" w:rsidRDefault="002E5838" w:rsidP="00CE666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Pr="001D572E" w:rsidRDefault="002E5838" w:rsidP="002E583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Pr="001D572E" w:rsidRDefault="002E5838" w:rsidP="002E583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Pr="001D572E" w:rsidRDefault="002E5838" w:rsidP="002E5838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2E5838" w:rsidRDefault="002E5838" w:rsidP="002E583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Нижняя Тавда 201</w:t>
      </w:r>
      <w:r w:rsidRPr="00433F0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 w:type="page"/>
      </w:r>
    </w:p>
    <w:p w:rsidR="00B5563D" w:rsidRPr="00A52899" w:rsidRDefault="00A52899" w:rsidP="00A528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Тема: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«Работа над произведениями тех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нического плана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 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Автор: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Течмурадова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Олеся Юрьевна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"Фортепиано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t xml:space="preserve"> 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Класс: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третий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Тип занятия: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урок — отработка технических навыков в упражнениях, гаммах и произведениях технического плана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Форма урока: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индивидуальная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Цель урока.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Обучение ученика самостоятельности в анализе разучиваемого музыкального произведения с тем, чтобы устранить проблемы технического плана.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Задачи урока: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1) познакомить обучающегося с техническими приёмами и отработать их в конкретных произведениях;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2) воспитывать в обучающемся волю для достижения положительных результатов в труде;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Оборудование</w:t>
      </w:r>
      <w:proofErr w:type="gramStart"/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инструмент фортепиано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подставки на стул и под ноги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Ноты музыкальных произведений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Упражнения Шарля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Ганона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(№№ 1,3,5,6);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Гаммы, арпеджио, аккорды (C -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dur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a -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moll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);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Карл Черни, этюд №2 ор 821;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Ожидаемый результат.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Обучающийся</w:t>
      </w:r>
      <w:proofErr w:type="gram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познакомится с приёмами и методами, помогающими в преодолении технических трудностей.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 урока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Организационный момент. Сообщение темы урока, постановка учебной задачи — 1мин.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Основная часть урока — 35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а) Гимнастика на освобождение тела обучающегося от зажимов (для шеи, кисти и пальцев, плечевых и локтевых суставов, корпуса — 2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б) Проверка качества выполнения домашнего задания — 5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в) Игра упражнений и гамм - 8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г) Работа над музыкальными произведениями — 20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Закрепление материала — 5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Заключительная часть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Оценка.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Домашнее задание — 3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Рефлексия. Подведение итогов — 1 мин.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Приёмы и методы работы на уроке</w:t>
      </w:r>
      <w:proofErr w:type="gramStart"/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словесный (беседа, объяснение),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практический,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творческий,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репродуктивный,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игровой метод,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метод наблюдения,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метод самостоятельной работы,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метод анализа и синтеза.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Ход урока</w:t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  <w:t>1. Организационный этап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Сообщение темы урока, постановка учебной задачи.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Основная часть урока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Гимнастика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на освобождение тела обучающегося от зажимов (для шеи, кисти и пальцев, плечевых и локтевых суставов, корпуса (упражнения «Качели», «Мельница», «Самолёт», «Яблочко», «Арлекин», «Иди ко мне», вращения кистями, сгибания и разгибания пальцев к себе, от себя)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Гимнастика развивает активность пальцев, освобождает лучезапястный, локтевой и плечевой суставы, шею, корпус тела.</w:t>
      </w:r>
      <w:proofErr w:type="gramEnd"/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Приём работы: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объяснительно — показательный.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Проверка качества выполнения домашнего задания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Обучающийся показывает преподавателю выполнение домашнего задания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1) играет упражнения Ш.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Ганона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стараясь выполнить поставленные преподавателем задачи: собранные пальцы играют из ладони, руки и плечи 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свободные, звуки ровные по ритму и силе нажатия на клавиши, пальцы без напряжения бегут в удобном темпе (максимальном для обучающегося);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2) показ обучающимся гамм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G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dur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en-US"/>
        </w:rPr>
        <w:t>e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moll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темп и все условия сохраняются, как в упражнениях Ш.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Ганона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гибкая рука в коротких арпеджио, аккорды торжественные,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пальцы крепкие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proofErr w:type="gramEnd"/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Методы и приемы работы</w:t>
      </w:r>
      <w:proofErr w:type="gramStart"/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:</w:t>
      </w:r>
      <w:proofErr w:type="gramEnd"/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метод контроля за исполнением упражнений и гамм,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предложение преподавателя отработать приём игры упражнений на крышке инструмента для усиления звучности и выравнивания звуков в поступательном движении,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анализ проведённой работы,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полезная самокритика и критика исполнения,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похвала за моменты достойного исполнения программы.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Игра гамм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игре гамм важно обратить внимание обучающегося на аккуратное подкладывание первого пальца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правильный разворот руки, её собранность, округлость, близость пальцев друг к другу. Рука ведёт пальцы, кончики пальцев острые, чуткие. При игре арпеджио важна правильно выученная аппликатура. При тщательной работе в первом и втором классах, при систематическом закреплении навыка игры гамм и упражнений навык уверенного исполнения сохраняется. В противном случае он забывается. Пальцы собираются в направлении движения. При игре аккордов пальцы упругие, рука стремительна в воспроизведении аккордов. Работает вся рука и корпус. Задача - исполнить аккорды празднично, не суетливо, с достоинством.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Методы и приемы работы: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те же, что и в упражнениях.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Работа над этюдом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Исполнение в классе, как на сцене. Анализ и само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анализ исполнения, ремарки педагога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Методы и приёмы работы: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игра по крышке инструмента крепкими пальцами 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 медленном темпе. Мышцы пальцев при этом активно работают (пальцы активно работают подушечками, они сильные, как клюв птицы).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Если есть ритмические неровности (например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а) в начале каждого такта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опаздывание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левой руки на слабую шестнадцатую долю, причина — непонимание обучающимся длины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временнОго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звучания шестнадцатой;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б) взятие интервалов правой рукой без активного и смелого звука, причина — слабость крайних пальцев руки, неправильное распределение нагрузки на пальцы, непонимание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звукоизвлечения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интервалов и аккордов; 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в) неровность в гаммах, причина — отсутствует работа по укреплению пальцев на крышке инструмента, работа в медленном темпе игнорируется при самостоятельной работе дома), то важно недочёты, выявленные с помощью наводящих вопросов преподавателя, устранять систематически дома и на уроках, если хочется добиться более высоких результатов исполнения.</w:t>
      </w:r>
      <w:proofErr w:type="gramEnd"/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Домашнее задание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Новое упражнение Ш.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Ганона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(№3) отработать на крышке инструмента в медленном темпе. Игра на инструменте в умеренном темпе. 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Знания о работе над упражнениями у обучающегося имеются из собственного опыта работы.</w:t>
      </w:r>
      <w:proofErr w:type="gram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Продолжать работу над уже выученными упражнениями.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Этюд. Отработать гаммы, интервалы, моменты совпадения рук, синхронность исполнения гамм в конце этюда, взятие кульминационного аккорда. Продолжать работу над этюдами К. Черни №№4, 10 ор 821.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Заключительная часть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Рефлексия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Беседа 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обучающимся, что понравилось на уроке, почему. Что он хотел бы исправить. Что нового можно привнести в урок.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Методическая литература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Либерман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Е. «Работа над фортепианной техникой» - М.:1993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Корыхалова Н. «Играем гаммы» - М.: «Музыка» 1995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Щапов А.П. «Фортепианная педагогика» - М.: 1991 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Нотная литература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1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К Черни. 160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восьмитактовых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упражнений, опус 821</w:t>
      </w:r>
      <w:r w:rsidRPr="00A52899">
        <w:rPr>
          <w:rFonts w:ascii="Times New Roman" w:hAnsi="Times New Roman" w:cs="Times New Roman"/>
          <w:color w:val="72727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Ш. </w:t>
      </w:r>
      <w:proofErr w:type="spell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Ганон</w:t>
      </w:r>
      <w:proofErr w:type="spellEnd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gramStart"/>
      <w:r w:rsidRPr="00A5289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Пианист - виртуоз. 60 упражнений для достижения беглости, независимости, силы и равномерного развития пальцев, а также легкости запястья, изд. «Композитор», Санкт — Петербург, 2002 </w:t>
      </w:r>
      <w:proofErr w:type="gramEnd"/>
    </w:p>
    <w:sectPr w:rsidR="00B5563D" w:rsidRPr="00A5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62" w:rsidRDefault="00782362" w:rsidP="00A52899">
      <w:pPr>
        <w:spacing w:after="0" w:line="240" w:lineRule="auto"/>
      </w:pPr>
      <w:r>
        <w:separator/>
      </w:r>
    </w:p>
  </w:endnote>
  <w:endnote w:type="continuationSeparator" w:id="0">
    <w:p w:rsidR="00782362" w:rsidRDefault="00782362" w:rsidP="00A5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62" w:rsidRDefault="00782362" w:rsidP="00A52899">
      <w:pPr>
        <w:spacing w:after="0" w:line="240" w:lineRule="auto"/>
      </w:pPr>
      <w:r>
        <w:separator/>
      </w:r>
    </w:p>
  </w:footnote>
  <w:footnote w:type="continuationSeparator" w:id="0">
    <w:p w:rsidR="00782362" w:rsidRDefault="00782362" w:rsidP="00A52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64"/>
    <w:rsid w:val="002E5838"/>
    <w:rsid w:val="00464064"/>
    <w:rsid w:val="00782362"/>
    <w:rsid w:val="00A52899"/>
    <w:rsid w:val="00B5563D"/>
    <w:rsid w:val="00C76694"/>
    <w:rsid w:val="00CE666D"/>
    <w:rsid w:val="00FA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899"/>
  </w:style>
  <w:style w:type="paragraph" w:styleId="a5">
    <w:name w:val="footer"/>
    <w:basedOn w:val="a"/>
    <w:link w:val="a6"/>
    <w:uiPriority w:val="99"/>
    <w:unhideWhenUsed/>
    <w:rsid w:val="00A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899"/>
  </w:style>
  <w:style w:type="paragraph" w:styleId="a5">
    <w:name w:val="footer"/>
    <w:basedOn w:val="a"/>
    <w:link w:val="a6"/>
    <w:uiPriority w:val="99"/>
    <w:unhideWhenUsed/>
    <w:rsid w:val="00A52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Fedotova</dc:creator>
  <cp:keywords/>
  <dc:description/>
  <cp:lastModifiedBy>Sveta Fedotova</cp:lastModifiedBy>
  <cp:revision>6</cp:revision>
  <dcterms:created xsi:type="dcterms:W3CDTF">2019-04-24T13:39:00Z</dcterms:created>
  <dcterms:modified xsi:type="dcterms:W3CDTF">2019-04-24T15:35:00Z</dcterms:modified>
</cp:coreProperties>
</file>