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25" w:rsidRDefault="00827B25" w:rsidP="00827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27B25" w:rsidRDefault="00827B25" w:rsidP="00827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Районного конкурса «Творческий марафон»</w:t>
      </w:r>
    </w:p>
    <w:p w:rsidR="00827B25" w:rsidRDefault="00827B25" w:rsidP="00827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7B25" w:rsidRPr="00E1426A" w:rsidRDefault="00827B25" w:rsidP="00827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1.1. 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 проведении 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конкурса «Творческий марафон» (далее – Конкурс) 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 организационно-технологическую модель проведения Конкурса, методическое обеспечение, порядок участия в мероприятии и требования, предъявляемые к их участникам, устанавливает правила утверждения результатов и определения победителей Конкурса,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 в котором уделяется особое внимание комплексной работе с детьми «группы особого внимания», сокращению детского неблагополучия, формированию и развитию творческих способностей детей.</w:t>
      </w:r>
    </w:p>
    <w:p w:rsidR="00827B25" w:rsidRPr="00D26C56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6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</w:p>
    <w:p w:rsidR="00827B25" w:rsidRPr="00D26C56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6C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2.1.</w:t>
      </w:r>
      <w:r w:rsidRPr="00D2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«Творческий марафон»</w:t>
      </w:r>
      <w:r w:rsidRPr="00D2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 целью выявления и открытия уникальных способностей детей и подростков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 «группы особого внимания»</w:t>
      </w:r>
      <w:r w:rsidRPr="00D2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различных видах творчества; развития эстетического и художественного вкуса детей и молодёжи; привлечение учащихся к участию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районных конкурсах.</w:t>
      </w:r>
    </w:p>
    <w:p w:rsidR="00827B25" w:rsidRPr="00D26C56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 xml:space="preserve">2.2. Задачи конкурса: 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Укрепление семейных, духовно-нравственных ценностей и повышения значимости института семьи</w:t>
      </w:r>
      <w:r w:rsidRPr="00D26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Развитие творческого потенциала каждого участника Конкурса;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Развитие лидерских и организаторских качеств участников Конкурса;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Развитие у обучающихся креативного мышления;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Популяризация различных видов творчества среди обучающихся;</w:t>
      </w:r>
    </w:p>
    <w:p w:rsidR="00827B25" w:rsidRPr="00D26C56" w:rsidRDefault="00827B25" w:rsidP="00827B2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56">
        <w:rPr>
          <w:rFonts w:ascii="Times New Roman" w:eastAsia="Times New Roman" w:hAnsi="Times New Roman" w:cs="Times New Roman"/>
          <w:sz w:val="28"/>
          <w:szCs w:val="28"/>
        </w:rPr>
        <w:t>Повышение мотивации к участию в общественно значимых мероприятиях и жизни образовательной организации, района, города.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3. Организаторы конкурса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3.1. МАУ ДО Нижнетавдинского муниципального района ЦДО: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•Организует информационную кампанию мероприятия;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•Осуществляет прием и обработку заявок от образовательных учреждений Нижнетавдинского муниципального района;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•Обеспечивает </w:t>
      </w:r>
      <w:r w:rsidRPr="00E1426A">
        <w:rPr>
          <w:rFonts w:ascii="Times New Roman" w:hAnsi="Times New Roman" w:cs="Times New Roman"/>
          <w:sz w:val="28"/>
          <w:szCs w:val="28"/>
        </w:rPr>
        <w:t>предоставление членов жюри, дипломов и ценных призов.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Образовательные учреждения Нижнетавдинского муниципального района: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• Самостоятельно определяют участников-несовершеннолетних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«группы особого внимания»;</w:t>
      </w:r>
    </w:p>
    <w:p w:rsidR="00827B25" w:rsidRPr="00E1426A" w:rsidRDefault="00827B25" w:rsidP="00827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Направляют заявки на участие в конкурсе на электронную почту </w:t>
      </w:r>
      <w:hyperlink r:id="rId5" w:history="1">
        <w:proofErr w:type="gramStart"/>
        <w:r w:rsidRPr="00A748F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aktiv_nt@mail.ru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827B25" w:rsidRPr="00E1426A" w:rsidRDefault="00827B25" w:rsidP="00827B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• Осуществляют информационное и методическое сопровождение участника.</w:t>
      </w: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lastRenderedPageBreak/>
        <w:t>4. Участники конкурса</w:t>
      </w: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hi-IN"/>
        </w:rPr>
        <w:t xml:space="preserve">   4.1.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Участниками конкурса могут стать:</w:t>
      </w: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 несовершеннолетние (от 3 до 18 лет) Нижнетавдинского муниципального района, состоящие на учёте в межведомственном банке данных «группы особого внимания»;</w:t>
      </w: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несовершеннолетние «ограниченные в возможностях здоровья»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(от 3 до 18 лет)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;</w:t>
      </w: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- дети участников СВО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(от 3 до 18 лет)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4.2. Количество несовершеннолетних от образовательных учреждений не ограничено.</w:t>
      </w: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5. Условия конкурса</w:t>
      </w:r>
    </w:p>
    <w:p w:rsidR="00827B25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5.1. В рамках конкурса предусмотрено участие в 4 этапах: </w:t>
      </w:r>
    </w:p>
    <w:p w:rsidR="00827B25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</w:p>
    <w:p w:rsidR="00827B25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5.1.1</w:t>
      </w:r>
      <w:r w:rsidRPr="00E1426A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</w:t>
      </w:r>
      <w:r w:rsidRPr="005C0FA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Этап №1 «Отечества славные сыны»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</w:t>
      </w:r>
    </w:p>
    <w:p w:rsidR="00827B25" w:rsidRPr="00E1426A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 xml:space="preserve">(конкурс приурочен ко Дню Защитников Отечества). 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Данное задание выполняется согласно одного из 2-х направлений: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изобразительное искусство (рисунок формата А3);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декоративно - прикладное творчество.</w:t>
      </w:r>
    </w:p>
    <w:p w:rsidR="00827B25" w:rsidRPr="00E1426A" w:rsidRDefault="00827B25" w:rsidP="00827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(Срок выполнения до 16 февраля 2025 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г.)</w:t>
      </w:r>
    </w:p>
    <w:p w:rsidR="00827B25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5.1.2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. </w:t>
      </w:r>
      <w:r w:rsidRPr="005C0FA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Этап №2:</w:t>
      </w:r>
      <w:r w:rsidRPr="005C0FA5">
        <w:rPr>
          <w:rFonts w:ascii="Times New Roman" w:eastAsia="Times New Roman" w:hAnsi="Times New Roman" w:cs="Times New Roman"/>
          <w:sz w:val="28"/>
          <w:szCs w:val="28"/>
          <w:u w:val="single"/>
          <w:lang w:bidi="hi-IN"/>
        </w:rPr>
        <w:t xml:space="preserve"> </w:t>
      </w:r>
      <w:r w:rsidRPr="005C0FA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«Просторы Вселенной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» </w:t>
      </w:r>
    </w:p>
    <w:p w:rsidR="00827B25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(конкурс приурочен ко Дню Космонавтики – 12 апреля). </w:t>
      </w:r>
    </w:p>
    <w:p w:rsidR="00827B25" w:rsidRPr="00E1426A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Данный этап выполняется по любому выбранному направлению: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изобразительное искусство (рисунок формата А3);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- декоративно - прикладное творчество.</w:t>
      </w:r>
    </w:p>
    <w:p w:rsidR="00827B25" w:rsidRPr="005C0FA5" w:rsidRDefault="00827B25" w:rsidP="00827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(С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рок выполнения до 06 апреля 2025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г.)</w:t>
      </w:r>
    </w:p>
    <w:p w:rsidR="00827B25" w:rsidRDefault="00827B25" w:rsidP="00827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3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Этап №3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 xml:space="preserve"> 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«Самой лучшей маме в самый лучший день»</w:t>
      </w:r>
    </w:p>
    <w:p w:rsidR="00827B25" w:rsidRPr="00E1426A" w:rsidRDefault="00827B25" w:rsidP="00827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(конкурс приурочен ко Дню матери– 26 ноября)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. 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К участию в выставке-конкурсе допускаются работы, выполненные в любой технике: роспись красками, бисероплетение, поделки, вышивка, вязание, шитье и. т. д.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По следующим номинациям: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«Традиционные техники»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«Не традиционные техники»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«Рисунок»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Семейная работа</w:t>
      </w:r>
    </w:p>
    <w:p w:rsidR="00827B25" w:rsidRPr="00E1426A" w:rsidRDefault="00827B25" w:rsidP="00827B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>Коллективная работа</w:t>
      </w:r>
    </w:p>
    <w:p w:rsidR="00827B25" w:rsidRPr="00E1426A" w:rsidRDefault="00827B25" w:rsidP="00827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(Срок выполнения до 20 ноября 2025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г.)</w:t>
      </w:r>
    </w:p>
    <w:p w:rsidR="00827B25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5.1.4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Этап №4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 xml:space="preserve"> «В свете елочных огней» </w:t>
      </w:r>
    </w:p>
    <w:p w:rsidR="00827B25" w:rsidRPr="00E1426A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(конкурс приурочен к празднованию Нового года).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Данное задание выполняется согласно одной из 3-х номинаций:</w:t>
      </w:r>
    </w:p>
    <w:p w:rsidR="00827B25" w:rsidRPr="00E1426A" w:rsidRDefault="00827B25" w:rsidP="00827B2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hAnsi="Times New Roman" w:cs="Times New Roman"/>
          <w:sz w:val="28"/>
          <w:szCs w:val="28"/>
        </w:rPr>
        <w:t xml:space="preserve"> «Новогодняя композиция» - поделки из природного и подручного материала;</w:t>
      </w:r>
    </w:p>
    <w:p w:rsidR="00827B25" w:rsidRPr="00E1426A" w:rsidRDefault="00827B25" w:rsidP="00827B2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hAnsi="Times New Roman" w:cs="Times New Roman"/>
          <w:sz w:val="28"/>
          <w:szCs w:val="28"/>
        </w:rPr>
        <w:t>«Елочка – красавица» - новогодние елочки из различных материалов;</w:t>
      </w:r>
    </w:p>
    <w:p w:rsidR="00827B25" w:rsidRPr="00E1426A" w:rsidRDefault="00827B25" w:rsidP="00827B2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hAnsi="Times New Roman" w:cs="Times New Roman"/>
          <w:sz w:val="28"/>
          <w:szCs w:val="28"/>
        </w:rPr>
        <w:lastRenderedPageBreak/>
        <w:t xml:space="preserve">«Новогодняя игрушка» - большие новогодние игрушки в разных техниках декоративно - прикладного творчества для размещения на уличной новогодней елке (БОЛЬШИЕ НОВОГОДНИЕ ИГРУШКИ НЕ ВОЗВРАЩАЮТСЯ); </w:t>
      </w:r>
    </w:p>
    <w:p w:rsidR="00827B25" w:rsidRPr="005C0FA5" w:rsidRDefault="00827B25" w:rsidP="00827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(Срок выполнения до 20 декабря 2025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г.)</w:t>
      </w:r>
    </w:p>
    <w:p w:rsidR="00827B25" w:rsidRPr="00E1426A" w:rsidRDefault="00827B25" w:rsidP="0082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>5.2. Участники несут ответственность за соблюдение законодательства Российской Федерации об авторском праве и смежных правах.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5.3. На конкурс принимаются только самостоятельно выполненные работы.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 5.4. Работы, представленные на выставку, должны 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тематике, иметь паспорту. </w:t>
      </w: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паспорту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27B25" w:rsidRPr="00E1426A" w:rsidTr="007E7A4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Населённый пункт, ОУ</w:t>
            </w:r>
          </w:p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Наименование кружка</w:t>
            </w:r>
          </w:p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Фамилия и имя участника, возраст</w:t>
            </w:r>
          </w:p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Название работы </w:t>
            </w:r>
          </w:p>
          <w:p w:rsidR="00827B25" w:rsidRPr="00E1426A" w:rsidRDefault="00827B25" w:rsidP="00827B2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 Фамилия, имя, отчество руководителя или </w:t>
            </w:r>
            <w:proofErr w:type="gramStart"/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родителя </w:t>
            </w:r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(</w:t>
            </w:r>
            <w:proofErr w:type="gramEnd"/>
            <w:r w:rsidRPr="00E142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полностью)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, телефон</w:t>
            </w:r>
          </w:p>
        </w:tc>
      </w:tr>
    </w:tbl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5.5. 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>Отправляя работы на конкурс, родители (законные представители) участника конкурса дают свое согласие на обработку персональных данных участника, указанных в анкете-заявке в соответствии с требованиями Федерального закона от 27.07.2006 г. № 152-ФЗ «О персональных данных»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2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27B25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6. Сроки и порядок проведения конкурса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6.1. Прием заявок осуществляется </w:t>
      </w:r>
      <w:r w:rsidRPr="00E1426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  <w:t>согласно этапов конкурса и сроков выполнения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(приложение 1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).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6.2. Заявка на участие в конкурсе направляется на электронную почту </w:t>
      </w:r>
      <w:hyperlink r:id="rId6" w:history="1"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hi-IN"/>
          </w:rPr>
          <w:t>aktiv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bidi="hi-IN"/>
          </w:rPr>
          <w:t>_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hi-IN"/>
          </w:rPr>
          <w:t>nt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bidi="hi-IN"/>
          </w:rPr>
          <w:t>@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hi-IN"/>
          </w:rPr>
          <w:t>mail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bidi="hi-IN"/>
          </w:rPr>
          <w:t>.</w:t>
        </w:r>
        <w:r w:rsidRPr="00E1426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hi-IN"/>
          </w:rPr>
          <w:t>ru</w:t>
        </w:r>
      </w:hyperlink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. </w:t>
      </w:r>
    </w:p>
    <w:p w:rsidR="00827B25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827B25" w:rsidRPr="00E1426A" w:rsidRDefault="00827B25" w:rsidP="00827B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7. </w:t>
      </w: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 и награждение участников Конкурса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7.1. Подведение итогов всех этапов конкурса, определение победителей и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номинантов конкурса осуществляется жюри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до 5 декабря 2024г.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Pr="00B202D8">
        <w:rPr>
          <w:rFonts w:ascii="Times New Roman" w:eastAsia="Times New Roman" w:hAnsi="Times New Roman" w:cs="Times New Roman"/>
          <w:sz w:val="28"/>
          <w:szCs w:val="28"/>
        </w:rPr>
        <w:t xml:space="preserve">Состав жюри утверждается приказом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МАУ ДО Нижнетавдинского муниципального района ЦДО</w:t>
      </w:r>
      <w:r w:rsidRPr="00B2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7.3. </w:t>
      </w:r>
      <w:r w:rsidRPr="00E1426A">
        <w:rPr>
          <w:rFonts w:ascii="Times New Roman" w:eastAsia="Calibri" w:hAnsi="Times New Roman" w:cs="Times New Roman"/>
          <w:sz w:val="28"/>
          <w:szCs w:val="28"/>
        </w:rPr>
        <w:t xml:space="preserve">По итогам конкурса компетентным жюри в каждом конкурсном этапе будут выбраны </w:t>
      </w:r>
      <w:proofErr w:type="gramStart"/>
      <w:r w:rsidRPr="00E1426A">
        <w:rPr>
          <w:rFonts w:ascii="Times New Roman" w:eastAsia="Calibri" w:hAnsi="Times New Roman" w:cs="Times New Roman"/>
          <w:sz w:val="28"/>
          <w:szCs w:val="28"/>
        </w:rPr>
        <w:t>победители</w:t>
      </w: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I</w:t>
      </w:r>
      <w:proofErr w:type="gramEnd"/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II и III степени</w:t>
      </w:r>
      <w:r w:rsidRPr="00E1426A">
        <w:rPr>
          <w:rFonts w:ascii="Times New Roman" w:eastAsia="Calibri" w:hAnsi="Times New Roman" w:cs="Times New Roman"/>
          <w:sz w:val="28"/>
          <w:szCs w:val="28"/>
        </w:rPr>
        <w:t xml:space="preserve"> по возрастным группам и категориям: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от 3 до 6 лет;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 xml:space="preserve">- от </w:t>
      </w:r>
      <w:proofErr w:type="gramStart"/>
      <w:r w:rsidRPr="00E1426A">
        <w:rPr>
          <w:rFonts w:ascii="Times New Roman" w:eastAsia="Calibri" w:hAnsi="Times New Roman" w:cs="Times New Roman"/>
          <w:sz w:val="28"/>
          <w:szCs w:val="28"/>
        </w:rPr>
        <w:t>7  до</w:t>
      </w:r>
      <w:proofErr w:type="gramEnd"/>
      <w:r w:rsidRPr="00E1426A">
        <w:rPr>
          <w:rFonts w:ascii="Times New Roman" w:eastAsia="Calibri" w:hAnsi="Times New Roman" w:cs="Times New Roman"/>
          <w:sz w:val="28"/>
          <w:szCs w:val="28"/>
        </w:rPr>
        <w:t xml:space="preserve"> 9 лет;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от 10 до 13 лет;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от 14 до 18 лет;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26A">
        <w:rPr>
          <w:rFonts w:ascii="Times New Roman" w:eastAsia="Calibri" w:hAnsi="Times New Roman" w:cs="Times New Roman"/>
          <w:sz w:val="28"/>
          <w:szCs w:val="28"/>
        </w:rPr>
        <w:t>- коллективная работа;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426A">
        <w:rPr>
          <w:rFonts w:ascii="Times New Roman" w:eastAsia="Calibri" w:hAnsi="Times New Roman" w:cs="Times New Roman"/>
          <w:color w:val="000000"/>
          <w:sz w:val="28"/>
          <w:szCs w:val="28"/>
        </w:rPr>
        <w:t>- семейное творчество.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lastRenderedPageBreak/>
        <w:t xml:space="preserve">7.4. </w:t>
      </w: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Оргкомитет вправе учредить специальные номинации и другие виды поощрения участников конкурса. 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Победитель конкурса награждается дипломом и ценным подарком (1, 2, 3 места). 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>7.6.</w:t>
      </w:r>
      <w:r w:rsidRPr="00E1426A">
        <w:rPr>
          <w:rFonts w:ascii="Times New Roman" w:hAnsi="Times New Roman" w:cs="Times New Roman"/>
          <w:sz w:val="28"/>
          <w:szCs w:val="28"/>
        </w:rPr>
        <w:t> </w:t>
      </w: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Все участники конкурса получают сертификат участника конкурса. </w:t>
      </w:r>
    </w:p>
    <w:p w:rsidR="00827B25" w:rsidRDefault="00827B25" w:rsidP="008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7.7. </w:t>
      </w:r>
      <w:r w:rsidRPr="00E1426A">
        <w:rPr>
          <w:rFonts w:ascii="Times New Roman" w:hAnsi="Times New Roman" w:cs="Times New Roman"/>
          <w:sz w:val="28"/>
          <w:szCs w:val="28"/>
        </w:rPr>
        <w:t>Решение Экспертного жюри обжалованию не подлежит.</w:t>
      </w: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7B25" w:rsidRPr="00E1426A" w:rsidRDefault="00827B25" w:rsidP="00827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всем вопросам организации и проведения Конкурса «Творческий марафон» обращаться: специалист по работе с молодежью </w:t>
      </w:r>
      <w:r w:rsidRPr="00E1426A">
        <w:rPr>
          <w:rFonts w:ascii="Times New Roman" w:hAnsi="Times New Roman" w:cs="Times New Roman"/>
          <w:b/>
          <w:bCs/>
          <w:sz w:val="28"/>
          <w:szCs w:val="28"/>
        </w:rPr>
        <w:t>Кузнецова Светлана Владимировна</w:t>
      </w:r>
      <w:r w:rsidRPr="00E14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тел. 2-36-32</w:t>
      </w:r>
      <w:r w:rsidRPr="00E1426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1426A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E142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1426A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E1426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aktiv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nt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E1426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Pr="00E1426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1426A">
        <w:rPr>
          <w:rFonts w:ascii="Times New Roman" w:hAnsi="Times New Roman" w:cs="Times New Roman"/>
          <w:sz w:val="28"/>
          <w:szCs w:val="28"/>
        </w:rPr>
        <w:t>Приложение  1</w:t>
      </w:r>
      <w:proofErr w:type="gramEnd"/>
    </w:p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6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26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E1426A">
        <w:rPr>
          <w:rFonts w:ascii="Times New Roman" w:hAnsi="Times New Roman" w:cs="Times New Roman"/>
          <w:sz w:val="28"/>
          <w:szCs w:val="28"/>
        </w:rPr>
        <w:t>конкурс «Творческий марафон»</w:t>
      </w: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22"/>
        <w:gridCol w:w="4623"/>
      </w:tblGrid>
      <w:tr w:rsidR="00827B25" w:rsidTr="007E7A43"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Организация (общественное объединение), выставившая несовершеннолетнего на конкурс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Pr="00E1426A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Pr="00E1426A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Pr="00E1426A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Категория несовершеннолетнего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25" w:rsidTr="007E7A43"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A">
              <w:rPr>
                <w:rFonts w:ascii="Times New Roman" w:hAnsi="Times New Roman" w:cs="Times New Roman"/>
                <w:sz w:val="28"/>
                <w:szCs w:val="28"/>
              </w:rPr>
              <w:t>Ф.И.О руководителя/родителя</w:t>
            </w:r>
          </w:p>
        </w:tc>
        <w:tc>
          <w:tcPr>
            <w:tcW w:w="4785" w:type="dxa"/>
          </w:tcPr>
          <w:p w:rsidR="00827B25" w:rsidRDefault="00827B25" w:rsidP="007E7A43">
            <w:pPr>
              <w:tabs>
                <w:tab w:val="left" w:pos="17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B25" w:rsidRPr="00E1426A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25" w:rsidRDefault="00827B25" w:rsidP="00827B2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9CD" w:rsidRDefault="00A359CD"/>
    <w:sectPr w:rsidR="00A3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41D"/>
    <w:multiLevelType w:val="hybridMultilevel"/>
    <w:tmpl w:val="8A38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1185"/>
    <w:multiLevelType w:val="hybridMultilevel"/>
    <w:tmpl w:val="B29EC596"/>
    <w:lvl w:ilvl="0" w:tplc="455C3850">
      <w:start w:val="4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E650A6"/>
    <w:multiLevelType w:val="hybridMultilevel"/>
    <w:tmpl w:val="8290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440A2"/>
    <w:multiLevelType w:val="hybridMultilevel"/>
    <w:tmpl w:val="AF34EB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78"/>
    <w:rsid w:val="00827B25"/>
    <w:rsid w:val="00871478"/>
    <w:rsid w:val="00A3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A16AC-87C1-493A-96BC-2163F855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B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7B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B2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2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tiv_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tiv_nt@mail.ru" TargetMode="External"/><Relationship Id="rId5" Type="http://schemas.openxmlformats.org/officeDocument/2006/relationships/hyperlink" Target="mailto:aktiv_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2025-11-05T04:40:00Z</dcterms:created>
  <dcterms:modified xsi:type="dcterms:W3CDTF">2025-11-05T04:46:00Z</dcterms:modified>
</cp:coreProperties>
</file>